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w:t>
      </w:r>
      <w:r w:rsidR="00662294">
        <w:rPr>
          <w:rFonts w:ascii="Arial" w:hAnsi="Arial" w:cs="Arial"/>
          <w:b/>
          <w:sz w:val="24"/>
          <w:lang w:eastAsia="ja-JP"/>
        </w:rPr>
        <w:t>3</w:t>
      </w:r>
      <w:r w:rsidRPr="00E427D8">
        <w:rPr>
          <w:rFonts w:ascii="Arial" w:hAnsi="Arial" w:cs="Arial"/>
          <w:b/>
          <w:sz w:val="24"/>
        </w:rPr>
        <w:tab/>
        <w:t>S3-1</w:t>
      </w:r>
      <w:r w:rsidR="00575FCB">
        <w:rPr>
          <w:rFonts w:ascii="Arial" w:hAnsi="Arial" w:cs="Arial"/>
          <w:b/>
          <w:sz w:val="24"/>
          <w:lang w:eastAsia="ja-JP"/>
        </w:rPr>
        <w:t>8</w:t>
      </w:r>
      <w:r w:rsidR="00953E6B">
        <w:rPr>
          <w:rFonts w:ascii="Arial" w:hAnsi="Arial" w:cs="Arial"/>
          <w:b/>
          <w:sz w:val="24"/>
          <w:lang w:eastAsia="ja-JP"/>
        </w:rPr>
        <w:t>3330</w:t>
      </w:r>
    </w:p>
    <w:p w:rsidR="00C022E3" w:rsidRDefault="00662294"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12-16 November</w:t>
      </w:r>
      <w:r w:rsidR="001667C3" w:rsidRPr="00E427D8">
        <w:rPr>
          <w:rFonts w:ascii="Arial" w:hAnsi="Arial" w:cs="Arial"/>
          <w:b/>
          <w:sz w:val="24"/>
        </w:rPr>
        <w:t xml:space="preserve"> 201</w:t>
      </w:r>
      <w:r w:rsidR="00575FCB">
        <w:rPr>
          <w:rFonts w:ascii="Arial" w:hAnsi="Arial" w:cs="Arial"/>
          <w:b/>
          <w:sz w:val="24"/>
        </w:rPr>
        <w:t>8</w:t>
      </w:r>
      <w:r w:rsidR="001667C3" w:rsidRPr="00E427D8">
        <w:rPr>
          <w:rFonts w:ascii="Arial" w:hAnsi="Arial" w:cs="Arial"/>
          <w:b/>
          <w:sz w:val="24"/>
        </w:rPr>
        <w:t>,</w:t>
      </w:r>
      <w:r w:rsidR="00575FCB">
        <w:rPr>
          <w:rFonts w:ascii="Arial" w:hAnsi="Arial" w:cs="Arial"/>
          <w:b/>
          <w:sz w:val="24"/>
          <w:lang w:eastAsia="ja-JP"/>
        </w:rPr>
        <w:t xml:space="preserve"> </w:t>
      </w:r>
      <w:r>
        <w:rPr>
          <w:rFonts w:ascii="Arial" w:hAnsi="Arial" w:cs="Arial"/>
          <w:b/>
          <w:sz w:val="24"/>
          <w:lang w:eastAsia="ja-JP"/>
        </w:rPr>
        <w:t>Spokane(US</w:t>
      </w:r>
      <w:r w:rsidR="006A70AC">
        <w:rPr>
          <w:rFonts w:ascii="Arial" w:hAnsi="Arial" w:cs="Arial"/>
          <w:b/>
          <w:sz w:val="24"/>
          <w:lang w:eastAsia="ja-JP"/>
        </w:rPr>
        <w:t>)</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B90C4D">
        <w:rPr>
          <w:rFonts w:ascii="Arial" w:hAnsi="Arial" w:cs="Arial"/>
          <w:i/>
          <w:sz w:val="18"/>
          <w:szCs w:val="18"/>
        </w:rPr>
        <w:t>8</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B16A40">
        <w:rPr>
          <w:rFonts w:ascii="Arial" w:hAnsi="Arial"/>
          <w:b/>
          <w:lang w:val="en-US"/>
        </w:rPr>
        <w:t xml:space="preserve"> Nokia</w:t>
      </w:r>
      <w:r w:rsidR="005962B2">
        <w:rPr>
          <w:rFonts w:ascii="Arial" w:hAnsi="Arial"/>
          <w:b/>
          <w:lang w:val="en-US"/>
        </w:rPr>
        <w:t>, Nokia Shanghai Bell</w:t>
      </w:r>
      <w:r>
        <w:rPr>
          <w:rFonts w:ascii="Arial" w:hAnsi="Arial"/>
          <w:b/>
          <w:lang w:val="en-US"/>
        </w:rPr>
        <w:tab/>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t>Fake Base S</w:t>
      </w:r>
      <w:bookmarkStart w:id="0" w:name="_GoBack"/>
      <w:bookmarkEnd w:id="0"/>
      <w:r w:rsidR="005962B2">
        <w:rPr>
          <w:rFonts w:ascii="Arial" w:hAnsi="Arial" w:cs="Arial"/>
          <w:b/>
        </w:rPr>
        <w:t>tation</w:t>
      </w:r>
      <w:r w:rsidR="00B16A40">
        <w:rPr>
          <w:rFonts w:ascii="Arial" w:hAnsi="Arial" w:cs="Arial"/>
          <w:b/>
        </w:rPr>
        <w:t xml:space="preserve"> detection</w:t>
      </w:r>
      <w:r w:rsidR="003E25EE">
        <w:rPr>
          <w:rFonts w:ascii="Arial" w:hAnsi="Arial" w:cs="Arial"/>
          <w:b/>
        </w:rPr>
        <w:t xml:space="preserve"> and isolation</w:t>
      </w:r>
      <w:r>
        <w:rPr>
          <w:rFonts w:ascii="Arial" w:hAnsi="Arial" w:cs="Arial"/>
          <w:b/>
        </w:rPr>
        <w:tab/>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5962B2">
        <w:rPr>
          <w:rFonts w:ascii="Arial" w:hAnsi="Arial"/>
          <w:b/>
          <w:lang w:eastAsia="zh-CN"/>
        </w:rPr>
        <w:t>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E25EE">
        <w:rPr>
          <w:rFonts w:ascii="Arial" w:hAnsi="Arial"/>
          <w:b/>
        </w:rPr>
        <w:t>8.9</w:t>
      </w:r>
    </w:p>
    <w:p w:rsidR="00C022E3" w:rsidRDefault="00C022E3">
      <w:pPr>
        <w:pStyle w:val="Heading1"/>
      </w:pPr>
      <w:r>
        <w:t>1</w:t>
      </w:r>
      <w:r>
        <w:tab/>
        <w:t>Decision/action requested</w:t>
      </w:r>
    </w:p>
    <w:p w:rsidR="00C022E3" w:rsidRDefault="00B16A40">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Pr>
          <w:b/>
          <w:i/>
        </w:rPr>
        <w:t>Approve the key issue</w:t>
      </w:r>
    </w:p>
    <w:p w:rsidR="00C022E3" w:rsidRDefault="00C022E3">
      <w:pPr>
        <w:pStyle w:val="Heading1"/>
      </w:pPr>
      <w:r>
        <w:t>2</w:t>
      </w:r>
      <w:r>
        <w:tab/>
        <w:t>References</w:t>
      </w:r>
    </w:p>
    <w:p w:rsidR="00C022E3" w:rsidRPr="005962B2" w:rsidRDefault="00B16A40">
      <w:pPr>
        <w:pStyle w:val="Reference"/>
      </w:pPr>
      <w:r w:rsidRPr="005962B2">
        <w:t>[1]</w:t>
      </w:r>
      <w:r w:rsidRPr="005962B2">
        <w:tab/>
        <w:t>TS 33.501 informative Annex</w:t>
      </w:r>
      <w:r w:rsidR="005962B2" w:rsidRPr="005962B2">
        <w:t xml:space="preserve"> E: UE-assisted network-based detection of false base station</w:t>
      </w:r>
    </w:p>
    <w:p w:rsidR="00C022E3" w:rsidRPr="005962B2" w:rsidRDefault="00C022E3" w:rsidP="005962B2">
      <w:pPr>
        <w:pStyle w:val="Reference"/>
        <w:rPr>
          <w:lang w:val="fr-FR"/>
        </w:rPr>
      </w:pPr>
      <w:r w:rsidRPr="005962B2">
        <w:t>[2]</w:t>
      </w:r>
      <w:r w:rsidRPr="005962B2">
        <w:tab/>
      </w:r>
      <w:r w:rsidR="00841295">
        <w:t>TR 33.809</w:t>
      </w:r>
    </w:p>
    <w:p w:rsidR="00C022E3" w:rsidRDefault="00C022E3">
      <w:pPr>
        <w:pStyle w:val="Heading1"/>
      </w:pPr>
      <w:r>
        <w:t>3</w:t>
      </w:r>
      <w:r>
        <w:tab/>
        <w:t>Rationale</w:t>
      </w:r>
    </w:p>
    <w:p w:rsidR="00C022E3" w:rsidRDefault="005962B2">
      <w:bookmarkStart w:id="1" w:name="_Hlk528182757"/>
      <w:r>
        <w:t>Method of detecting</w:t>
      </w:r>
      <w:r w:rsidR="00B16A40" w:rsidRPr="005962B2">
        <w:t xml:space="preserve"> fake gNBs in the network is critical to further processing</w:t>
      </w:r>
      <w:r>
        <w:t xml:space="preserve"> of the information</w:t>
      </w:r>
      <w:r w:rsidR="00B16A40" w:rsidRPr="005962B2">
        <w:t xml:space="preserve"> </w:t>
      </w:r>
      <w:r w:rsidR="00C52B7F">
        <w:t>to asce</w:t>
      </w:r>
      <w:r w:rsidR="00723439">
        <w:t>rtain that a particular base sta</w:t>
      </w:r>
      <w:r w:rsidR="00C52B7F">
        <w:t xml:space="preserve">tion is fake and doesn’t belong to the real operator network. </w:t>
      </w:r>
      <w:r w:rsidR="00926905">
        <w:t>Once a determination is reached that a particula</w:t>
      </w:r>
      <w:r w:rsidR="00B34EEE">
        <w:t>r Base S</w:t>
      </w:r>
      <w:r w:rsidR="00926905">
        <w:t xml:space="preserve">tation is fake, </w:t>
      </w:r>
      <w:r w:rsidR="00B16A40" w:rsidRPr="005962B2">
        <w:t>network c</w:t>
      </w:r>
      <w:r>
        <w:t xml:space="preserve">an take </w:t>
      </w:r>
      <w:r w:rsidR="00926905">
        <w:t>actions to isolate such Base stations</w:t>
      </w:r>
      <w:r>
        <w:t xml:space="preserve"> to</w:t>
      </w:r>
      <w:r w:rsidR="00B16A40" w:rsidRPr="005962B2">
        <w:t xml:space="preserve"> help UEs to avoid </w:t>
      </w:r>
      <w:r w:rsidR="00723439">
        <w:t xml:space="preserve">connecting to </w:t>
      </w:r>
      <w:r w:rsidR="00B16A40" w:rsidRPr="005962B2">
        <w:t>the fake gNBs.</w:t>
      </w:r>
    </w:p>
    <w:bookmarkEnd w:id="1"/>
    <w:p w:rsidR="00B34EEE" w:rsidRDefault="005962B2">
      <w:r>
        <w:t xml:space="preserve">It is possible that network may </w:t>
      </w:r>
      <w:r w:rsidR="00723439">
        <w:t>employ</w:t>
      </w:r>
      <w:r>
        <w:t xml:space="preserve"> multiple mechanisms to de</w:t>
      </w:r>
      <w:r w:rsidR="00B34EEE">
        <w:t>tect the fake Base Stations. Hence a feasible solution is to split the problem in to two,</w:t>
      </w:r>
    </w:p>
    <w:p w:rsidR="005962B2" w:rsidRDefault="00B34EEE" w:rsidP="00B34EEE">
      <w:pPr>
        <w:numPr>
          <w:ilvl w:val="0"/>
          <w:numId w:val="20"/>
        </w:numPr>
      </w:pPr>
      <w:r>
        <w:t xml:space="preserve">Detection of fake Base Stations </w:t>
      </w:r>
    </w:p>
    <w:p w:rsidR="00B34EEE" w:rsidRPr="005962B2" w:rsidRDefault="003E25EE" w:rsidP="00B34EEE">
      <w:pPr>
        <w:numPr>
          <w:ilvl w:val="0"/>
          <w:numId w:val="20"/>
        </w:numPr>
      </w:pPr>
      <w:r>
        <w:t>Employing methods to isolate such Base Stations so that UEs do not connect to it.</w:t>
      </w:r>
    </w:p>
    <w:p w:rsidR="00C022E3" w:rsidRDefault="00C022E3">
      <w:pPr>
        <w:pStyle w:val="Heading1"/>
      </w:pPr>
      <w:r>
        <w:t>4</w:t>
      </w:r>
      <w:r>
        <w:tab/>
        <w:t>Detailed proposal</w:t>
      </w:r>
    </w:p>
    <w:p w:rsidR="00723439" w:rsidRPr="00723439" w:rsidRDefault="00723439" w:rsidP="00723439">
      <w:pPr>
        <w:rPr>
          <w:i/>
          <w:color w:val="4472C4"/>
        </w:rPr>
      </w:pPr>
      <w:r w:rsidRPr="00723439">
        <w:rPr>
          <w:i/>
          <w:color w:val="4472C4"/>
        </w:rPr>
        <w:t>*******************</w:t>
      </w:r>
      <w:r w:rsidR="00841295">
        <w:rPr>
          <w:i/>
          <w:color w:val="4472C4"/>
        </w:rPr>
        <w:t>*********** Start of pCR to</w:t>
      </w:r>
      <w:r w:rsidRPr="00723439">
        <w:rPr>
          <w:i/>
          <w:color w:val="4472C4"/>
        </w:rPr>
        <w:t xml:space="preserve"> T</w:t>
      </w:r>
      <w:r w:rsidR="00841295">
        <w:rPr>
          <w:i/>
          <w:color w:val="4472C4"/>
        </w:rPr>
        <w:t>R 33.809</w:t>
      </w:r>
      <w:r w:rsidRPr="00723439">
        <w:rPr>
          <w:i/>
          <w:color w:val="4472C4"/>
        </w:rPr>
        <w:t xml:space="preserve"> **********************************</w:t>
      </w:r>
    </w:p>
    <w:p w:rsidR="00723439" w:rsidRPr="000E5FEC" w:rsidRDefault="00723439" w:rsidP="00723439">
      <w:pPr>
        <w:pStyle w:val="Heading2"/>
      </w:pPr>
      <w:r w:rsidRPr="000E5FEC">
        <w:t xml:space="preserve">x.x </w:t>
      </w:r>
      <w:r>
        <w:t xml:space="preserve">Key issue #y: Network detection of </w:t>
      </w:r>
      <w:r w:rsidR="00420411">
        <w:t xml:space="preserve">near by </w:t>
      </w:r>
      <w:r>
        <w:t>f</w:t>
      </w:r>
      <w:r w:rsidR="00420411">
        <w:t>ake Base Stations</w:t>
      </w:r>
    </w:p>
    <w:p w:rsidR="00420411" w:rsidRDefault="00420411" w:rsidP="00420411">
      <w:r>
        <w:t>Method of detecting</w:t>
      </w:r>
      <w:r w:rsidRPr="005962B2">
        <w:t xml:space="preserve"> </w:t>
      </w:r>
      <w:r>
        <w:t>fake Base Stations nearby</w:t>
      </w:r>
      <w:r w:rsidRPr="005962B2">
        <w:t xml:space="preserve"> is critical to further processing</w:t>
      </w:r>
      <w:r>
        <w:t xml:space="preserve"> of the information</w:t>
      </w:r>
      <w:r w:rsidRPr="005962B2">
        <w:t xml:space="preserve"> </w:t>
      </w:r>
      <w:r>
        <w:t xml:space="preserve">to ascertain that a particular base station is fake and doesn’t belong to the real operator network. Once a determination is reached that a particular Base Station is fake, </w:t>
      </w:r>
      <w:r w:rsidRPr="005962B2">
        <w:t>network c</w:t>
      </w:r>
      <w:r>
        <w:t>an take actions to isolate such Base stations</w:t>
      </w:r>
      <w:r w:rsidR="00A22312">
        <w:t>. Network can help</w:t>
      </w:r>
      <w:r w:rsidRPr="005962B2">
        <w:t xml:space="preserve"> UEs </w:t>
      </w:r>
      <w:r w:rsidR="00A22312">
        <w:t xml:space="preserve">with information </w:t>
      </w:r>
      <w:r w:rsidRPr="005962B2">
        <w:t xml:space="preserve">to avoid </w:t>
      </w:r>
      <w:r>
        <w:t xml:space="preserve">connecting to </w:t>
      </w:r>
      <w:r w:rsidRPr="005962B2">
        <w:t>the fake gNBs.</w:t>
      </w:r>
    </w:p>
    <w:p w:rsidR="00A22312" w:rsidRDefault="00A22312" w:rsidP="00420411">
      <w:r>
        <w:t>If UEs are using information from reliable Base stations belong to an operator, such guidance information from Base Stations belonging to the operator network can be trusted to avoid fake Base Stations both in actice mode and idle mode.</w:t>
      </w:r>
    </w:p>
    <w:p w:rsidR="00723439" w:rsidRDefault="00723439" w:rsidP="00723439">
      <w:pPr>
        <w:pStyle w:val="Heading3"/>
      </w:pPr>
      <w:r>
        <w:t>x.1.2 Potential security threat</w:t>
      </w:r>
    </w:p>
    <w:p w:rsidR="00723439" w:rsidRPr="0091740B" w:rsidRDefault="00B34EEE" w:rsidP="00723439">
      <w:r>
        <w:t>If a</w:t>
      </w:r>
      <w:r w:rsidR="00420411">
        <w:t>n idle</w:t>
      </w:r>
      <w:r>
        <w:t xml:space="preserve"> UE </w:t>
      </w:r>
      <w:r w:rsidR="00420411">
        <w:t xml:space="preserve">do cell re-selection and </w:t>
      </w:r>
      <w:r>
        <w:t xml:space="preserve">gets connected to a fake Base Station, </w:t>
      </w:r>
      <w:r w:rsidR="00420411">
        <w:t>UE may lose any incoming calls, paging message etc. If an active UE gets connected to fake base Station, it may get down bidded to LTE or other technology and the subscription id (IMSI) may get stolen. The UE may not get the service it requests.</w:t>
      </w:r>
    </w:p>
    <w:p w:rsidR="00723439" w:rsidRDefault="00723439" w:rsidP="00723439">
      <w:pPr>
        <w:pStyle w:val="Heading3"/>
      </w:pPr>
      <w:r>
        <w:t>x.1.2 Potential security requirements</w:t>
      </w:r>
    </w:p>
    <w:p w:rsidR="00723439" w:rsidRDefault="00841295" w:rsidP="00723439">
      <w:r>
        <w:t>It should be possible for Base Stations belonging to a PLMN</w:t>
      </w:r>
      <w:r w:rsidR="00B34EEE">
        <w:t>, to detect fake Base Stations nearby.</w:t>
      </w:r>
    </w:p>
    <w:p w:rsidR="00841295" w:rsidRDefault="00841295" w:rsidP="00723439">
      <w:r>
        <w:t xml:space="preserve">It should be possible for </w:t>
      </w:r>
      <w:r w:rsidRPr="00841295">
        <w:t>Base Stations belonging to a PLMN,</w:t>
      </w:r>
      <w:r>
        <w:t xml:space="preserve"> to employ methods to isolate detected false Base Stations so that UEs doesn’t connect to them.</w:t>
      </w:r>
    </w:p>
    <w:p w:rsidR="00723439" w:rsidRDefault="00723439" w:rsidP="00723439"/>
    <w:p w:rsidR="00723439" w:rsidRPr="00723439" w:rsidRDefault="00723439" w:rsidP="00723439">
      <w:pPr>
        <w:rPr>
          <w:color w:val="4472C4"/>
        </w:rPr>
      </w:pPr>
      <w:r w:rsidRPr="00723439">
        <w:rPr>
          <w:color w:val="4472C4"/>
        </w:rPr>
        <w:t xml:space="preserve">************************** End of </w:t>
      </w:r>
      <w:r w:rsidR="006836AE">
        <w:rPr>
          <w:color w:val="4472C4"/>
        </w:rPr>
        <w:t xml:space="preserve">pCR to TR 33.809 </w:t>
      </w:r>
      <w:r w:rsidRPr="00723439">
        <w:rPr>
          <w:color w:val="4472C4"/>
        </w:rPr>
        <w:t>***********************************************</w:t>
      </w:r>
    </w:p>
    <w:p w:rsidR="00723439" w:rsidRPr="00723439" w:rsidRDefault="00723439"/>
    <w:sectPr w:rsidR="00723439"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3A6C" w:rsidRDefault="00B13A6C">
      <w:r>
        <w:separator/>
      </w:r>
    </w:p>
  </w:endnote>
  <w:endnote w:type="continuationSeparator" w:id="0">
    <w:p w:rsidR="00B13A6C" w:rsidRDefault="00B13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3A6C" w:rsidRDefault="00B13A6C">
      <w:r>
        <w:separator/>
      </w:r>
    </w:p>
  </w:footnote>
  <w:footnote w:type="continuationSeparator" w:id="0">
    <w:p w:rsidR="00B13A6C" w:rsidRDefault="00B13A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819D8"/>
    <w:rsid w:val="000A0F3C"/>
    <w:rsid w:val="000B756E"/>
    <w:rsid w:val="00126DB4"/>
    <w:rsid w:val="001667C3"/>
    <w:rsid w:val="001C3EC8"/>
    <w:rsid w:val="001D2BD4"/>
    <w:rsid w:val="0020395B"/>
    <w:rsid w:val="00244C9A"/>
    <w:rsid w:val="00276A5B"/>
    <w:rsid w:val="00286F88"/>
    <w:rsid w:val="002C7AF5"/>
    <w:rsid w:val="00310453"/>
    <w:rsid w:val="00371032"/>
    <w:rsid w:val="003C5A97"/>
    <w:rsid w:val="003E25EE"/>
    <w:rsid w:val="003F52B2"/>
    <w:rsid w:val="004005EF"/>
    <w:rsid w:val="00420411"/>
    <w:rsid w:val="004D55C2"/>
    <w:rsid w:val="004F2420"/>
    <w:rsid w:val="005729C4"/>
    <w:rsid w:val="00575FCB"/>
    <w:rsid w:val="0059227B"/>
    <w:rsid w:val="005962B2"/>
    <w:rsid w:val="005B795D"/>
    <w:rsid w:val="005F4008"/>
    <w:rsid w:val="006203B2"/>
    <w:rsid w:val="006221CB"/>
    <w:rsid w:val="00652248"/>
    <w:rsid w:val="00657B80"/>
    <w:rsid w:val="00662294"/>
    <w:rsid w:val="006836AE"/>
    <w:rsid w:val="006A70AC"/>
    <w:rsid w:val="006D340A"/>
    <w:rsid w:val="00723439"/>
    <w:rsid w:val="00782E95"/>
    <w:rsid w:val="007C27B0"/>
    <w:rsid w:val="007E40D2"/>
    <w:rsid w:val="007F300B"/>
    <w:rsid w:val="00841295"/>
    <w:rsid w:val="00926905"/>
    <w:rsid w:val="00926ABD"/>
    <w:rsid w:val="00953E6B"/>
    <w:rsid w:val="00966D47"/>
    <w:rsid w:val="009C0DED"/>
    <w:rsid w:val="00A22312"/>
    <w:rsid w:val="00A26698"/>
    <w:rsid w:val="00A37D7F"/>
    <w:rsid w:val="00A84A94"/>
    <w:rsid w:val="00AF1E23"/>
    <w:rsid w:val="00B01AFF"/>
    <w:rsid w:val="00B13A6C"/>
    <w:rsid w:val="00B16A40"/>
    <w:rsid w:val="00B27E39"/>
    <w:rsid w:val="00B34EEE"/>
    <w:rsid w:val="00B653C2"/>
    <w:rsid w:val="00B83CE0"/>
    <w:rsid w:val="00B90C4D"/>
    <w:rsid w:val="00C022E3"/>
    <w:rsid w:val="00C4712D"/>
    <w:rsid w:val="00C52B7F"/>
    <w:rsid w:val="00C94F55"/>
    <w:rsid w:val="00CA7711"/>
    <w:rsid w:val="00CA7D62"/>
    <w:rsid w:val="00CF2394"/>
    <w:rsid w:val="00D11216"/>
    <w:rsid w:val="00D62265"/>
    <w:rsid w:val="00D84EA9"/>
    <w:rsid w:val="00D8512E"/>
    <w:rsid w:val="00DA1E58"/>
    <w:rsid w:val="00DE4EF2"/>
    <w:rsid w:val="00DF2C0E"/>
    <w:rsid w:val="00E06FFB"/>
    <w:rsid w:val="00E30155"/>
    <w:rsid w:val="00ED4954"/>
    <w:rsid w:val="00EE0943"/>
    <w:rsid w:val="00F82507"/>
    <w:rsid w:val="00F82C5B"/>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615B403A"/>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392</Words>
  <Characters>2236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Nair, Suresh P. (Nokia - US/Murray Hill)</cp:lastModifiedBy>
  <cp:revision>2</cp:revision>
  <cp:lastPrinted>1601-01-01T00:00:00Z</cp:lastPrinted>
  <dcterms:created xsi:type="dcterms:W3CDTF">2018-11-04T19:28:00Z</dcterms:created>
  <dcterms:modified xsi:type="dcterms:W3CDTF">2018-11-04T19:28:00Z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